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29408D" w:rsidRDefault="007965B8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0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9408D" w:rsidRPr="0029408D">
        <w:rPr>
          <w:rFonts w:ascii="Times New Roman" w:hAnsi="Times New Roman" w:cs="Times New Roman"/>
          <w:b/>
          <w:sz w:val="24"/>
          <w:szCs w:val="24"/>
        </w:rPr>
        <w:t>10</w:t>
      </w:r>
      <w:r w:rsidRPr="0029408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9408D" w:rsidRPr="0029408D">
        <w:rPr>
          <w:rFonts w:ascii="Times New Roman" w:hAnsi="Times New Roman" w:cs="Times New Roman"/>
          <w:b/>
          <w:sz w:val="24"/>
          <w:szCs w:val="24"/>
        </w:rPr>
        <w:t>1</w:t>
      </w:r>
      <w:r w:rsidR="008F5D80" w:rsidRPr="0029408D">
        <w:rPr>
          <w:rFonts w:ascii="Times New Roman" w:hAnsi="Times New Roman" w:cs="Times New Roman"/>
          <w:b/>
          <w:sz w:val="24"/>
          <w:szCs w:val="24"/>
        </w:rPr>
        <w:t>1</w:t>
      </w:r>
      <w:r w:rsidRPr="0029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08D" w:rsidRPr="0029408D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29408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 w:rsidRPr="0029408D">
        <w:rPr>
          <w:rFonts w:ascii="Times New Roman" w:hAnsi="Times New Roman" w:cs="Times New Roman"/>
          <w:b/>
          <w:sz w:val="24"/>
          <w:szCs w:val="24"/>
        </w:rPr>
        <w:t>9</w:t>
      </w:r>
      <w:r w:rsidRPr="002940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29408D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29408D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29408D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29408D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86D43" w:rsidRPr="0029408D">
        <w:rPr>
          <w:rFonts w:ascii="Times New Roman" w:hAnsi="Times New Roman" w:cs="Times New Roman"/>
          <w:b/>
          <w:sz w:val="24"/>
          <w:szCs w:val="24"/>
        </w:rPr>
        <w:t>Ны</w:t>
      </w:r>
      <w:r w:rsidR="008A69B9" w:rsidRPr="0029408D">
        <w:rPr>
          <w:rFonts w:ascii="Times New Roman" w:hAnsi="Times New Roman" w:cs="Times New Roman"/>
          <w:b/>
          <w:sz w:val="24"/>
          <w:szCs w:val="24"/>
        </w:rPr>
        <w:t>шинс</w:t>
      </w:r>
      <w:r w:rsidR="00813B04" w:rsidRPr="0029408D">
        <w:rPr>
          <w:rFonts w:ascii="Times New Roman" w:hAnsi="Times New Roman" w:cs="Times New Roman"/>
          <w:b/>
          <w:sz w:val="24"/>
          <w:szCs w:val="24"/>
        </w:rPr>
        <w:t>кое</w:t>
      </w:r>
      <w:r w:rsidRPr="0029408D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8A69B9" w:rsidRPr="0029408D">
        <w:rPr>
          <w:rFonts w:ascii="Times New Roman" w:hAnsi="Times New Roman" w:cs="Times New Roman"/>
          <w:b/>
          <w:sz w:val="24"/>
          <w:szCs w:val="24"/>
        </w:rPr>
        <w:t>Нышинское</w:t>
      </w:r>
      <w:r w:rsidR="001814B6" w:rsidRPr="0029408D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29408D" w:rsidRPr="0029408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8F5D80" w:rsidRPr="0029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B6" w:rsidRPr="0029408D">
        <w:rPr>
          <w:rFonts w:ascii="Times New Roman" w:hAnsi="Times New Roman" w:cs="Times New Roman"/>
          <w:b/>
          <w:sz w:val="24"/>
          <w:szCs w:val="24"/>
        </w:rPr>
        <w:t>2019</w:t>
      </w:r>
      <w:r w:rsidRPr="0029408D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8F5D80" w:rsidRPr="0029408D" w:rsidRDefault="008F5D80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9B9" w:rsidRPr="0029408D" w:rsidRDefault="0030608A" w:rsidP="0029408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Заключение на</w:t>
      </w:r>
      <w:r w:rsidR="00FE1B3E" w:rsidRPr="0029408D">
        <w:rPr>
          <w:rFonts w:ascii="Times New Roman" w:hAnsi="Times New Roman" w:cs="Times New Roman"/>
        </w:rPr>
        <w:t xml:space="preserve">  </w:t>
      </w:r>
      <w:r w:rsidR="008A69B9" w:rsidRPr="0029408D">
        <w:rPr>
          <w:rFonts w:ascii="Times New Roman" w:hAnsi="Times New Roman" w:cs="Times New Roman"/>
        </w:rPr>
        <w:t xml:space="preserve">  постановление администрации муниципального образования «Нышинское» от </w:t>
      </w:r>
      <w:r w:rsidR="0029408D" w:rsidRPr="0029408D">
        <w:rPr>
          <w:rFonts w:ascii="Times New Roman" w:hAnsi="Times New Roman" w:cs="Times New Roman"/>
        </w:rPr>
        <w:t>09</w:t>
      </w:r>
      <w:r w:rsidR="008F5D80" w:rsidRPr="0029408D">
        <w:rPr>
          <w:rFonts w:ascii="Times New Roman" w:hAnsi="Times New Roman" w:cs="Times New Roman"/>
        </w:rPr>
        <w:t>.</w:t>
      </w:r>
      <w:r w:rsidR="0029408D" w:rsidRPr="0029408D">
        <w:rPr>
          <w:rFonts w:ascii="Times New Roman" w:hAnsi="Times New Roman" w:cs="Times New Roman"/>
        </w:rPr>
        <w:t>10</w:t>
      </w:r>
      <w:r w:rsidR="008F5D80" w:rsidRPr="0029408D">
        <w:rPr>
          <w:rFonts w:ascii="Times New Roman" w:hAnsi="Times New Roman" w:cs="Times New Roman"/>
        </w:rPr>
        <w:t xml:space="preserve">.2019г. № </w:t>
      </w:r>
      <w:r w:rsidR="0029408D" w:rsidRPr="0029408D">
        <w:rPr>
          <w:rFonts w:ascii="Times New Roman" w:hAnsi="Times New Roman" w:cs="Times New Roman"/>
        </w:rPr>
        <w:t>56</w:t>
      </w:r>
      <w:r w:rsidR="008F5D80" w:rsidRPr="0029408D">
        <w:rPr>
          <w:rFonts w:ascii="Times New Roman" w:hAnsi="Times New Roman" w:cs="Times New Roman"/>
        </w:rPr>
        <w:t xml:space="preserve"> </w:t>
      </w:r>
      <w:r w:rsidR="008A69B9" w:rsidRPr="0029408D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«Нышинское» за </w:t>
      </w:r>
      <w:r w:rsidR="0029408D" w:rsidRPr="0029408D">
        <w:rPr>
          <w:rFonts w:ascii="Times New Roman" w:hAnsi="Times New Roman" w:cs="Times New Roman"/>
        </w:rPr>
        <w:t>9 месяцев</w:t>
      </w:r>
      <w:r w:rsidR="008F5D80" w:rsidRPr="0029408D">
        <w:rPr>
          <w:rFonts w:ascii="Times New Roman" w:hAnsi="Times New Roman" w:cs="Times New Roman"/>
        </w:rPr>
        <w:t xml:space="preserve"> </w:t>
      </w:r>
      <w:r w:rsidR="008A69B9" w:rsidRPr="0029408D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«Нышинское», утвержденного Решением Совета депутатов муниципального образования «Нышинское» от 04.07.20</w:t>
      </w:r>
      <w:r w:rsidR="008F5D80" w:rsidRPr="0029408D">
        <w:rPr>
          <w:rFonts w:ascii="Times New Roman" w:hAnsi="Times New Roman" w:cs="Times New Roman"/>
        </w:rPr>
        <w:t>08г. № 4.1, в ред. изменений,</w:t>
      </w:r>
      <w:r w:rsidR="008A69B9" w:rsidRPr="0029408D">
        <w:rPr>
          <w:rFonts w:ascii="Times New Roman" w:hAnsi="Times New Roman" w:cs="Times New Roman"/>
        </w:rPr>
        <w:t xml:space="preserve"> Уставом муниципального образования «Нышинское»,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«Нышинское» по осуществлению внешнего муниципального финансового контроля, утвержденного решением Совета депутатов муниципального образования «Нышинское» от 14.12.2018г. № 22.2,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29408D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29408D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«Нышинское».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29408D">
        <w:rPr>
          <w:rFonts w:ascii="Times New Roman" w:hAnsi="Times New Roman" w:cs="Times New Roman"/>
        </w:rPr>
        <w:t xml:space="preserve"> постановление администрации муниципального образования «Нышинское» (далее - администрация сельского поселения) от 09.10.2019г. № 56 «Об утверждении отчета об исполнении  бюджета муниципального образования «Нышинское» за 9 месяцев 2019 года (далее - Постановление № 56), </w:t>
      </w:r>
      <w:r>
        <w:rPr>
          <w:rFonts w:ascii="Times New Roman" w:hAnsi="Times New Roman" w:cs="Times New Roman"/>
        </w:rPr>
        <w:t>о</w:t>
      </w:r>
      <w:r w:rsidRPr="0029408D">
        <w:rPr>
          <w:rFonts w:ascii="Times New Roman" w:hAnsi="Times New Roman" w:cs="Times New Roman"/>
        </w:rPr>
        <w:t>тчет ф. 0503117</w:t>
      </w:r>
      <w:r>
        <w:rPr>
          <w:rFonts w:ascii="Times New Roman" w:hAnsi="Times New Roman" w:cs="Times New Roman"/>
        </w:rPr>
        <w:t xml:space="preserve"> «Отчет об исполнении бюджета» (далее – Отчет ф. 0503117)</w:t>
      </w:r>
      <w:r w:rsidRPr="0029408D">
        <w:rPr>
          <w:rFonts w:ascii="Times New Roman" w:hAnsi="Times New Roman" w:cs="Times New Roman"/>
        </w:rPr>
        <w:t xml:space="preserve">,  муниципальные правовые акты, </w:t>
      </w:r>
      <w:r w:rsidRPr="0029408D">
        <w:rPr>
          <w:rFonts w:ascii="Times New Roman" w:hAnsi="Times New Roman" w:cs="Times New Roman"/>
          <w:bCs/>
        </w:rPr>
        <w:t xml:space="preserve">материалы и документы </w:t>
      </w:r>
      <w:r w:rsidRPr="0029408D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«Нышинское», иные распорядительные документы.</w:t>
      </w:r>
    </w:p>
    <w:p w:rsid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  <w:i/>
        </w:rPr>
        <w:t>Объекты</w:t>
      </w:r>
      <w:r w:rsidRPr="0029408D">
        <w:rPr>
          <w:rFonts w:ascii="Times New Roman" w:hAnsi="Times New Roman" w:cs="Times New Roman"/>
        </w:rPr>
        <w:t xml:space="preserve"> </w:t>
      </w:r>
      <w:r w:rsidRPr="0029408D">
        <w:rPr>
          <w:rFonts w:ascii="Times New Roman" w:hAnsi="Times New Roman" w:cs="Times New Roman"/>
          <w:i/>
        </w:rPr>
        <w:t>экспертно-аналитического мероприятия</w:t>
      </w:r>
      <w:r w:rsidRPr="0029408D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 образования «Можгинский район»</w:t>
      </w:r>
      <w:r>
        <w:rPr>
          <w:rFonts w:ascii="Times New Roman" w:hAnsi="Times New Roman" w:cs="Times New Roman"/>
        </w:rPr>
        <w:t>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Бюджет муниципального образования «Нышинское»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1 935,9 тыс. руб., что составляет   81,6% от плановых бюджетных назначений. Налоговые и неналоговые  доходы исполнены в сумме 596,9 тыс. руб., что составляет 76,3% от плановых бюджетных назначений, т.е. превысили 75% уровень. В структуре налоговых и неналоговых  доходов 75% уровень исполнения от плановых назначений по одному доходному источнику (земельный налог – 49,7%) не достигнут, по остальным доходным источникам процент исполнения  превышает 75% уровень и составляет от 79,7% (налог на доходы физических лиц) до 187,5% (налог на имущество физических лиц). Доходы  от штрафов, санкций, возмещения ущерба за отчетный период 2019 года не поступали. По четырем запланированным доходным источникам  доходы в 2019 году выше аналогичного периода 2018 года, по одному – доход не поступал.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Безвозмездные поступления  при плане –  1 590,8 тыс. руб., исполнены в сумме  1 339,0 тыс. руб., что составляет 84,2%  от плановых  бюджетных назначений. Удельный вес в общем объеме доходов составил  69,2%. Объем поступлений  меньше  аналогичного периода 2018 года на сумму  21,4 тыс. руб.</w:t>
      </w:r>
    </w:p>
    <w:p w:rsidR="0029408D" w:rsidRPr="0029408D" w:rsidRDefault="0029408D" w:rsidP="0029408D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(368,4 тыс. руб.) увеличилась на 132,4 тыс. руб. и составила 500,8 тыс. руб.</w:t>
      </w:r>
    </w:p>
    <w:p w:rsidR="0029408D" w:rsidRPr="0029408D" w:rsidRDefault="0029408D" w:rsidP="0029408D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За 9 месяцев 2019 года расходы  составили в сумме 1 711,5 тыс. руб.,  что составляет 72,1% от плановых  и 69,2% от уточненных бюджетных ассигнований. В сравнении с аналогичным периодом прошлого года расходы больше на сумму 160,3 тыс. руб. В структуре расходов бюджета  по четырем разделам сложился высокий процент исполнения расходов: по разделам «Национальная экономика» - 89,8% от плановых и 82,2% от уточненных бюджетных ассигнований, «Культура и кинематография» - 100%  от плановых и уточненных бюджетных ассигнований, «Жилищно-коммунальное хозяйство» - 129,1% от плановых и 79,8% от уточненных бюджетных ассигнований, «Физическая культура и спорт» - 88,6% от плановых и уточненных бюджетных ассигнований. По остальным  разделам сложился низкий процент исполнения расходов от 34,8% («Национальная безопасность и правоохранительная деятельность») до 64,8% («Общегосударственные вопросы»), т.е. 75% уровень исполнения от уточненных бюджетных ассигнований не достигнут. За 9 месяцев  2019 года в сравнении с аналогичным периодом прошлого года,  по шести  расходным источникам из восьми наблюдается увеличение расходов;  по двум источникам  - сокращение.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Бюджет сельского поселения за 9 месяцев 2019г. исполнен с профицитом в размере 224,4 тыс. руб., что соответствует Отчету ф. 0503117.</w:t>
      </w:r>
    </w:p>
    <w:p w:rsidR="0029408D" w:rsidRPr="0029408D" w:rsidRDefault="0029408D" w:rsidP="0029408D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29408D">
        <w:rPr>
          <w:rFonts w:ascii="Times New Roman" w:hAnsi="Times New Roman" w:cs="Times New Roman"/>
        </w:rPr>
        <w:t xml:space="preserve">Дебиторская задолженность состоянию на 01.10.2019г. отсутствует, на начало года составляла 202,71 руб.  Кредиторская задолженность по состоянию на 01.10.2019г. в сравнении с началом года (6 152,9 руб.) увеличилась на 1 677,1 руб. и  составила 7 830,0 руб. </w:t>
      </w:r>
      <w:r w:rsidRPr="0029408D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 года не установлено.</w:t>
      </w:r>
    </w:p>
    <w:p w:rsidR="0029408D" w:rsidRPr="0029408D" w:rsidRDefault="0029408D" w:rsidP="0029408D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«Нышинское»  за 9 месяцев 2019г.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БК РФ  и  бюджетному законодательству. </w:t>
      </w:r>
    </w:p>
    <w:p w:rsidR="0000021B" w:rsidRPr="0029408D" w:rsidRDefault="0000021B" w:rsidP="0029408D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29408D" w:rsidRDefault="0000021B" w:rsidP="0029408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29408D">
        <w:rPr>
          <w:rFonts w:ascii="Times New Roman" w:hAnsi="Times New Roman" w:cs="Times New Roman"/>
          <w:bCs/>
        </w:rPr>
        <w:t>в</w:t>
      </w:r>
      <w:r w:rsidRPr="0029408D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  </w:t>
      </w:r>
      <w:r w:rsidR="003778C5" w:rsidRPr="0029408D">
        <w:rPr>
          <w:rFonts w:ascii="Times New Roman" w:hAnsi="Times New Roman" w:cs="Times New Roman"/>
        </w:rPr>
        <w:t xml:space="preserve">бюджета </w:t>
      </w:r>
      <w:r w:rsidR="001814B6" w:rsidRPr="0029408D">
        <w:rPr>
          <w:rFonts w:ascii="Times New Roman" w:hAnsi="Times New Roman" w:cs="Times New Roman"/>
        </w:rPr>
        <w:t>сельского поселения</w:t>
      </w:r>
      <w:r w:rsidRPr="0029408D">
        <w:rPr>
          <w:rFonts w:ascii="Times New Roman" w:hAnsi="Times New Roman" w:cs="Times New Roman"/>
        </w:rPr>
        <w:t>.</w:t>
      </w:r>
    </w:p>
    <w:p w:rsidR="0000021B" w:rsidRPr="0029408D" w:rsidRDefault="0000021B" w:rsidP="0029408D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29408D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8F5D80" w:rsidRDefault="008F5D80" w:rsidP="0029408D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29408D" w:rsidRDefault="0029408D" w:rsidP="0029408D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29408D" w:rsidRPr="0029408D" w:rsidRDefault="0029408D" w:rsidP="0029408D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8F5D80" w:rsidRPr="0029408D" w:rsidRDefault="008F5D80" w:rsidP="0029408D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>исп.  инспектор  КСО Е.В. Трефилова</w:t>
      </w:r>
    </w:p>
    <w:p w:rsidR="008F5D80" w:rsidRPr="0029408D" w:rsidRDefault="008F5D80" w:rsidP="0029408D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9408D">
        <w:rPr>
          <w:rFonts w:ascii="Times New Roman" w:hAnsi="Times New Roman" w:cs="Times New Roman"/>
        </w:rPr>
        <w:t xml:space="preserve">    </w:t>
      </w:r>
      <w:r w:rsidR="0029408D">
        <w:rPr>
          <w:rFonts w:ascii="Times New Roman" w:hAnsi="Times New Roman" w:cs="Times New Roman"/>
        </w:rPr>
        <w:t>14</w:t>
      </w:r>
      <w:r w:rsidRPr="0029408D">
        <w:rPr>
          <w:rFonts w:ascii="Times New Roman" w:hAnsi="Times New Roman" w:cs="Times New Roman"/>
        </w:rPr>
        <w:t>.</w:t>
      </w:r>
      <w:r w:rsidR="0029408D">
        <w:rPr>
          <w:rFonts w:ascii="Times New Roman" w:hAnsi="Times New Roman" w:cs="Times New Roman"/>
        </w:rPr>
        <w:t>10</w:t>
      </w:r>
      <w:r w:rsidRPr="0029408D">
        <w:rPr>
          <w:rFonts w:ascii="Times New Roman" w:hAnsi="Times New Roman" w:cs="Times New Roman"/>
        </w:rPr>
        <w:t>.2019г.</w:t>
      </w:r>
    </w:p>
    <w:p w:rsidR="008F5D80" w:rsidRDefault="008F5D80" w:rsidP="008F5D80"/>
    <w:p w:rsidR="001B53C8" w:rsidRDefault="001B53C8" w:rsidP="008F5D80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2055A4"/>
    <w:rsid w:val="0029408D"/>
    <w:rsid w:val="0030608A"/>
    <w:rsid w:val="0032345A"/>
    <w:rsid w:val="003778C5"/>
    <w:rsid w:val="00542CA9"/>
    <w:rsid w:val="00592F7D"/>
    <w:rsid w:val="00595A9D"/>
    <w:rsid w:val="005B0A85"/>
    <w:rsid w:val="005B7193"/>
    <w:rsid w:val="00611459"/>
    <w:rsid w:val="006853C2"/>
    <w:rsid w:val="007965B8"/>
    <w:rsid w:val="00813B04"/>
    <w:rsid w:val="008A2E0F"/>
    <w:rsid w:val="008A69B9"/>
    <w:rsid w:val="008F5D80"/>
    <w:rsid w:val="00975EDE"/>
    <w:rsid w:val="00A33569"/>
    <w:rsid w:val="00A86D43"/>
    <w:rsid w:val="00A877A6"/>
    <w:rsid w:val="00AD5047"/>
    <w:rsid w:val="00B244A7"/>
    <w:rsid w:val="00B412C0"/>
    <w:rsid w:val="00B6069A"/>
    <w:rsid w:val="00B64A89"/>
    <w:rsid w:val="00B86F1B"/>
    <w:rsid w:val="00CC4756"/>
    <w:rsid w:val="00DD34EA"/>
    <w:rsid w:val="00DF69DD"/>
    <w:rsid w:val="00E10792"/>
    <w:rsid w:val="00E54991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4354-CCE0-48DD-ADE6-C961B633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dcterms:created xsi:type="dcterms:W3CDTF">2019-08-02T07:56:00Z</dcterms:created>
  <dcterms:modified xsi:type="dcterms:W3CDTF">2019-11-11T11:02:00Z</dcterms:modified>
</cp:coreProperties>
</file>